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06B" w:rsidRDefault="0092306B" w:rsidP="007A7E23">
      <w:pPr>
        <w:jc w:val="both"/>
        <w:rPr>
          <w:b/>
          <w:color w:val="B00060"/>
          <w:sz w:val="28"/>
          <w:szCs w:val="32"/>
        </w:rPr>
      </w:pPr>
      <w:r>
        <w:rPr>
          <w:b/>
          <w:noProof/>
          <w:sz w:val="36"/>
          <w:szCs w:val="36"/>
        </w:rPr>
        <w:drawing>
          <wp:anchor distT="0" distB="0" distL="114300" distR="114300" simplePos="0" relativeHeight="251658240" behindDoc="1" locked="0" layoutInCell="1" allowOverlap="1">
            <wp:simplePos x="0" y="0"/>
            <wp:positionH relativeFrom="margin">
              <wp:align>right</wp:align>
            </wp:positionH>
            <wp:positionV relativeFrom="paragraph">
              <wp:posOffset>-3810</wp:posOffset>
            </wp:positionV>
            <wp:extent cx="2743200" cy="435610"/>
            <wp:effectExtent l="0" t="0" r="0" b="2540"/>
            <wp:wrapNone/>
            <wp:docPr id="1" name="Picture 1" descr="cyrenians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renians logo_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06B" w:rsidRDefault="0092306B" w:rsidP="007A7E23">
      <w:pPr>
        <w:jc w:val="both"/>
        <w:rPr>
          <w:b/>
          <w:color w:val="B00060"/>
          <w:sz w:val="28"/>
          <w:szCs w:val="32"/>
        </w:rPr>
      </w:pPr>
    </w:p>
    <w:p w:rsidR="00E37196" w:rsidRDefault="00E37196" w:rsidP="007A7E23">
      <w:pPr>
        <w:rPr>
          <w:b/>
          <w:color w:val="B00060"/>
          <w:sz w:val="28"/>
          <w:szCs w:val="32"/>
        </w:rPr>
      </w:pPr>
    </w:p>
    <w:p w:rsidR="00501748" w:rsidRDefault="0072339F" w:rsidP="00756CFE">
      <w:pPr>
        <w:rPr>
          <w:b/>
          <w:color w:val="008DAB"/>
          <w:sz w:val="32"/>
          <w:szCs w:val="32"/>
        </w:rPr>
      </w:pPr>
      <w:r>
        <w:rPr>
          <w:b/>
          <w:color w:val="008DAB"/>
          <w:sz w:val="32"/>
          <w:szCs w:val="32"/>
        </w:rPr>
        <w:t>Access Place Garden Activity</w:t>
      </w:r>
      <w:r w:rsidR="002E55AB">
        <w:rPr>
          <w:b/>
          <w:color w:val="008DAB"/>
          <w:sz w:val="32"/>
          <w:szCs w:val="32"/>
        </w:rPr>
        <w:t xml:space="preserve"> Volunteer</w:t>
      </w:r>
    </w:p>
    <w:p w:rsidR="00501748" w:rsidRDefault="00501748" w:rsidP="00756CFE">
      <w:pPr>
        <w:rPr>
          <w:b/>
          <w:color w:val="008DAB"/>
          <w:sz w:val="32"/>
          <w:szCs w:val="32"/>
        </w:rPr>
      </w:pPr>
    </w:p>
    <w:p w:rsidR="00756CFE" w:rsidRPr="00756CFE" w:rsidRDefault="00756CFE" w:rsidP="00756CFE">
      <w:pPr>
        <w:rPr>
          <w:b/>
          <w:color w:val="auto"/>
        </w:rPr>
      </w:pPr>
      <w:r w:rsidRPr="00756CFE">
        <w:rPr>
          <w:b/>
          <w:color w:val="auto"/>
        </w:rPr>
        <w:t>Time commitment</w:t>
      </w:r>
      <w:r w:rsidR="0072339F">
        <w:rPr>
          <w:b/>
          <w:color w:val="auto"/>
        </w:rPr>
        <w:t>: 10.30-3.30pm</w:t>
      </w:r>
    </w:p>
    <w:p w:rsidR="007A7E23" w:rsidRPr="00756CFE" w:rsidRDefault="0072339F" w:rsidP="00756CFE">
      <w:pPr>
        <w:rPr>
          <w:b/>
          <w:color w:val="auto"/>
          <w:sz w:val="24"/>
          <w:szCs w:val="24"/>
        </w:rPr>
      </w:pPr>
      <w:r>
        <w:rPr>
          <w:b/>
          <w:color w:val="auto"/>
          <w:sz w:val="24"/>
          <w:szCs w:val="24"/>
        </w:rPr>
        <w:t xml:space="preserve">Access Place: </w:t>
      </w:r>
      <w:r w:rsidRPr="0072339F">
        <w:rPr>
          <w:b/>
          <w:color w:val="auto"/>
          <w:sz w:val="24"/>
          <w:szCs w:val="24"/>
        </w:rPr>
        <w:t xml:space="preserve">6 S </w:t>
      </w:r>
      <w:proofErr w:type="spellStart"/>
      <w:r w:rsidRPr="0072339F">
        <w:rPr>
          <w:b/>
          <w:color w:val="auto"/>
          <w:sz w:val="24"/>
          <w:szCs w:val="24"/>
        </w:rPr>
        <w:t>Gray's</w:t>
      </w:r>
      <w:proofErr w:type="spellEnd"/>
      <w:r w:rsidRPr="0072339F">
        <w:rPr>
          <w:b/>
          <w:color w:val="auto"/>
          <w:sz w:val="24"/>
          <w:szCs w:val="24"/>
        </w:rPr>
        <w:t xml:space="preserve"> Cl, High St, Edinburgh EH1 1TQ</w:t>
      </w:r>
      <w:r w:rsidR="007A7E23" w:rsidRPr="00756CFE">
        <w:rPr>
          <w:b/>
          <w:color w:val="008DAB"/>
          <w:sz w:val="24"/>
          <w:szCs w:val="24"/>
        </w:rPr>
        <w:br/>
      </w:r>
    </w:p>
    <w:p w:rsidR="00D9617C" w:rsidRDefault="007A7E23" w:rsidP="00D9617C">
      <w:pPr>
        <w:spacing w:before="100" w:beforeAutospacing="1" w:after="100" w:afterAutospacing="1" w:line="240" w:lineRule="atLeast"/>
        <w:jc w:val="both"/>
        <w:rPr>
          <w:b/>
          <w:color w:val="B00060"/>
          <w:sz w:val="28"/>
          <w:szCs w:val="32"/>
        </w:rPr>
      </w:pPr>
      <w:r>
        <w:rPr>
          <w:b/>
          <w:color w:val="B00060"/>
          <w:sz w:val="28"/>
          <w:szCs w:val="32"/>
        </w:rPr>
        <w:t>Overview</w:t>
      </w:r>
      <w:r w:rsidRPr="001E345A">
        <w:rPr>
          <w:b/>
          <w:color w:val="B00060"/>
          <w:sz w:val="28"/>
          <w:szCs w:val="32"/>
        </w:rPr>
        <w:t xml:space="preserve"> </w:t>
      </w:r>
    </w:p>
    <w:p w:rsidR="005506FC" w:rsidRDefault="005506FC" w:rsidP="00D9617C">
      <w:pPr>
        <w:spacing w:before="100" w:beforeAutospacing="1" w:after="100" w:afterAutospacing="1" w:line="240" w:lineRule="atLeast"/>
        <w:jc w:val="both"/>
      </w:pPr>
      <w:r w:rsidRPr="005506FC">
        <w:t>The Access Place is a one stop shop offering services including housing, health and social work to anyone experiencing homelessness. In partnership with Cyrenians, ELGT and others a community garden has been established in the derelict playground attached to the building providing a green haven for staff and service users. It has become the heart of a wider green nature health programme involving service users from the Access Place and provides a range of garden activities, and every Wednesday a free lunch!</w:t>
      </w:r>
    </w:p>
    <w:p w:rsidR="00E37196" w:rsidRDefault="0072339F" w:rsidP="00D9617C">
      <w:pPr>
        <w:spacing w:before="100" w:beforeAutospacing="1" w:after="100" w:afterAutospacing="1" w:line="240" w:lineRule="atLeast"/>
        <w:jc w:val="both"/>
      </w:pPr>
      <w:r>
        <w:t>Over the past year we have been busy creating a community garden for service users and staff. The garden is a therapeutic space but also a catalyst to other arts and greenspace activities.</w:t>
      </w:r>
      <w:r w:rsidR="009568E2">
        <w:t xml:space="preserve"> We are keen to develop a range of activities for service users</w:t>
      </w:r>
      <w:r w:rsidR="005506FC">
        <w:t xml:space="preserve"> to engage service users in developing the garden, and in </w:t>
      </w:r>
      <w:proofErr w:type="gramStart"/>
      <w:r w:rsidR="005506FC">
        <w:t>arts based</w:t>
      </w:r>
      <w:proofErr w:type="gramEnd"/>
      <w:r w:rsidR="005506FC">
        <w:t xml:space="preserve"> activities inspired by the garden.</w:t>
      </w:r>
    </w:p>
    <w:p w:rsidR="00D9617C" w:rsidRDefault="00D9617C" w:rsidP="00D9617C">
      <w:pPr>
        <w:jc w:val="both"/>
      </w:pPr>
      <w:r w:rsidRPr="58C3A5D4">
        <w:rPr>
          <w:rFonts w:eastAsia="Verdana" w:cs="Verdana"/>
          <w:b/>
          <w:bCs/>
          <w:color w:val="B00060"/>
          <w:sz w:val="28"/>
          <w:szCs w:val="28"/>
        </w:rPr>
        <w:t>What are the aims and expectations of the role?</w:t>
      </w:r>
    </w:p>
    <w:p w:rsidR="00D9617C" w:rsidRDefault="002E55AB" w:rsidP="00D9617C">
      <w:pPr>
        <w:spacing w:before="100" w:beforeAutospacing="1" w:after="100" w:afterAutospacing="1" w:line="240" w:lineRule="atLeast"/>
        <w:jc w:val="both"/>
        <w:rPr>
          <w:color w:val="auto"/>
        </w:rPr>
      </w:pPr>
      <w:r>
        <w:rPr>
          <w:color w:val="auto"/>
        </w:rPr>
        <w:t xml:space="preserve">The TAPGAV will work with the Garden Coordinator to design and deliver a range of </w:t>
      </w:r>
      <w:proofErr w:type="gramStart"/>
      <w:r>
        <w:rPr>
          <w:color w:val="auto"/>
        </w:rPr>
        <w:t>garden based</w:t>
      </w:r>
      <w:proofErr w:type="gramEnd"/>
      <w:r>
        <w:rPr>
          <w:color w:val="auto"/>
        </w:rPr>
        <w:t xml:space="preserve"> activities to engage service users in positive and </w:t>
      </w:r>
      <w:r w:rsidR="000A3F0D">
        <w:rPr>
          <w:color w:val="auto"/>
        </w:rPr>
        <w:t xml:space="preserve">meaningful activities. </w:t>
      </w:r>
    </w:p>
    <w:p w:rsidR="005506FC" w:rsidRPr="005506FC" w:rsidRDefault="005506FC" w:rsidP="005506FC">
      <w:pPr>
        <w:spacing w:before="100" w:beforeAutospacing="1" w:after="100" w:afterAutospacing="1" w:line="240" w:lineRule="atLeast"/>
        <w:jc w:val="both"/>
        <w:rPr>
          <w:color w:val="auto"/>
        </w:rPr>
      </w:pPr>
      <w:r w:rsidRPr="005506FC">
        <w:rPr>
          <w:color w:val="auto"/>
        </w:rPr>
        <w:t>Depending on season, and the interests and abilities of the service users who attend this can include:</w:t>
      </w:r>
    </w:p>
    <w:p w:rsidR="005506FC" w:rsidRPr="005506FC" w:rsidRDefault="005506FC" w:rsidP="005506FC">
      <w:pPr>
        <w:spacing w:before="100" w:beforeAutospacing="1" w:after="100" w:afterAutospacing="1" w:line="240" w:lineRule="atLeast"/>
        <w:jc w:val="both"/>
        <w:rPr>
          <w:color w:val="auto"/>
        </w:rPr>
      </w:pPr>
      <w:r w:rsidRPr="005506FC">
        <w:rPr>
          <w:color w:val="auto"/>
        </w:rPr>
        <w:t>Gardening activities: sowing seeds, planting or harvesting crops, weeding raised beds, watering, propagating plants</w:t>
      </w:r>
    </w:p>
    <w:p w:rsidR="005506FC" w:rsidRPr="005506FC" w:rsidRDefault="005506FC" w:rsidP="005506FC">
      <w:pPr>
        <w:spacing w:before="100" w:beforeAutospacing="1" w:after="100" w:afterAutospacing="1" w:line="240" w:lineRule="atLeast"/>
        <w:jc w:val="both"/>
        <w:rPr>
          <w:color w:val="auto"/>
        </w:rPr>
      </w:pPr>
      <w:r w:rsidRPr="005506FC">
        <w:rPr>
          <w:color w:val="auto"/>
        </w:rPr>
        <w:t>Garden maintenance: making or maintaining planters, painting garden furniture, maintaining grounds</w:t>
      </w:r>
    </w:p>
    <w:p w:rsidR="005506FC" w:rsidRDefault="005506FC" w:rsidP="005506FC">
      <w:pPr>
        <w:spacing w:before="100" w:beforeAutospacing="1" w:after="100" w:afterAutospacing="1" w:line="240" w:lineRule="atLeast"/>
        <w:jc w:val="both"/>
        <w:rPr>
          <w:color w:val="auto"/>
        </w:rPr>
      </w:pPr>
      <w:r w:rsidRPr="005506FC">
        <w:rPr>
          <w:color w:val="auto"/>
        </w:rPr>
        <w:t xml:space="preserve">Nature based activities: making lavender bags or wands, pressing or drying flowers or plants, making bouquet </w:t>
      </w:r>
      <w:proofErr w:type="spellStart"/>
      <w:r w:rsidRPr="005506FC">
        <w:rPr>
          <w:color w:val="auto"/>
        </w:rPr>
        <w:t>garni</w:t>
      </w:r>
      <w:proofErr w:type="spellEnd"/>
      <w:r w:rsidRPr="005506FC">
        <w:rPr>
          <w:color w:val="auto"/>
        </w:rPr>
        <w:t xml:space="preserve"> or other products with garden produce, other craft activities using garden ingredients.</w:t>
      </w:r>
      <w:bookmarkStart w:id="0" w:name="_GoBack"/>
      <w:bookmarkEnd w:id="0"/>
    </w:p>
    <w:p w:rsidR="000A3F0D" w:rsidRPr="00D9617C" w:rsidRDefault="000A3F0D" w:rsidP="00D9617C">
      <w:pPr>
        <w:spacing w:before="100" w:beforeAutospacing="1" w:after="100" w:afterAutospacing="1" w:line="240" w:lineRule="atLeast"/>
        <w:jc w:val="both"/>
        <w:rPr>
          <w:color w:val="auto"/>
        </w:rPr>
      </w:pPr>
      <w:r>
        <w:rPr>
          <w:color w:val="auto"/>
        </w:rPr>
        <w:t>The aim of the role is to provide engaging activities for participants attending the garden, and to support them on their Nature Health Journey.</w:t>
      </w:r>
    </w:p>
    <w:p w:rsidR="00D9617C" w:rsidRDefault="00E37196" w:rsidP="007A7E23">
      <w:pPr>
        <w:spacing w:before="100" w:beforeAutospacing="1" w:after="100" w:afterAutospacing="1" w:line="240" w:lineRule="atLeast"/>
        <w:jc w:val="both"/>
        <w:rPr>
          <w:b/>
          <w:color w:val="B00060"/>
          <w:sz w:val="28"/>
          <w:szCs w:val="32"/>
        </w:rPr>
      </w:pPr>
      <w:r>
        <w:rPr>
          <w:b/>
          <w:color w:val="B00060"/>
          <w:sz w:val="28"/>
          <w:szCs w:val="32"/>
        </w:rPr>
        <w:t>What kind of volunteer are we looking for?</w:t>
      </w:r>
    </w:p>
    <w:p w:rsidR="00E37196" w:rsidRPr="00E37196" w:rsidRDefault="00E37196" w:rsidP="00E37196">
      <w:pPr>
        <w:widowControl w:val="0"/>
        <w:jc w:val="both"/>
        <w:rPr>
          <w:snapToGrid w:val="0"/>
        </w:rPr>
      </w:pPr>
      <w:r w:rsidRPr="00E37196">
        <w:rPr>
          <w:b/>
          <w:color w:val="B00060"/>
          <w:sz w:val="24"/>
          <w:szCs w:val="24"/>
        </w:rPr>
        <w:lastRenderedPageBreak/>
        <w:t xml:space="preserve">Essential </w:t>
      </w:r>
    </w:p>
    <w:p w:rsidR="00E37196" w:rsidRDefault="00D9617C" w:rsidP="00E37196">
      <w:pPr>
        <w:widowControl w:val="0"/>
        <w:numPr>
          <w:ilvl w:val="0"/>
          <w:numId w:val="2"/>
        </w:numPr>
        <w:jc w:val="both"/>
        <w:rPr>
          <w:snapToGrid w:val="0"/>
        </w:rPr>
      </w:pPr>
      <w:r>
        <w:rPr>
          <w:snapToGrid w:val="0"/>
        </w:rPr>
        <w:t>18</w:t>
      </w:r>
      <w:r w:rsidR="000772F5">
        <w:rPr>
          <w:snapToGrid w:val="0"/>
        </w:rPr>
        <w:t xml:space="preserve"> +</w:t>
      </w:r>
    </w:p>
    <w:p w:rsidR="006A3C56" w:rsidRPr="00E37196" w:rsidRDefault="00E37196" w:rsidP="007A7E23">
      <w:pPr>
        <w:widowControl w:val="0"/>
        <w:numPr>
          <w:ilvl w:val="0"/>
          <w:numId w:val="2"/>
        </w:numPr>
        <w:jc w:val="both"/>
        <w:rPr>
          <w:snapToGrid w:val="0"/>
        </w:rPr>
      </w:pPr>
      <w:r>
        <w:rPr>
          <w:snapToGrid w:val="0"/>
        </w:rPr>
        <w:t>Being a member of the PVG Scheme (we process)</w:t>
      </w:r>
    </w:p>
    <w:p w:rsidR="007A7E23" w:rsidRDefault="002E55AB" w:rsidP="007A7E23">
      <w:pPr>
        <w:widowControl w:val="0"/>
        <w:numPr>
          <w:ilvl w:val="0"/>
          <w:numId w:val="1"/>
        </w:numPr>
        <w:jc w:val="both"/>
        <w:rPr>
          <w:snapToGrid w:val="0"/>
        </w:rPr>
      </w:pPr>
      <w:r>
        <w:rPr>
          <w:snapToGrid w:val="0"/>
        </w:rPr>
        <w:t>An interest in arts and greenspace activities</w:t>
      </w:r>
    </w:p>
    <w:p w:rsidR="00E37196" w:rsidRDefault="00E37196" w:rsidP="00E37196">
      <w:pPr>
        <w:widowControl w:val="0"/>
        <w:jc w:val="both"/>
        <w:rPr>
          <w:snapToGrid w:val="0"/>
        </w:rPr>
      </w:pPr>
    </w:p>
    <w:p w:rsidR="00E37196" w:rsidRPr="00E37196" w:rsidRDefault="00E37196" w:rsidP="00E37196">
      <w:pPr>
        <w:widowControl w:val="0"/>
        <w:jc w:val="both"/>
        <w:rPr>
          <w:snapToGrid w:val="0"/>
        </w:rPr>
      </w:pPr>
      <w:r>
        <w:rPr>
          <w:b/>
          <w:color w:val="B00060"/>
          <w:sz w:val="24"/>
          <w:szCs w:val="24"/>
        </w:rPr>
        <w:t xml:space="preserve">Desirable </w:t>
      </w:r>
      <w:r>
        <w:rPr>
          <w:color w:val="B00060"/>
        </w:rPr>
        <w:t>(anything that isn’t essential but would still be pretty great)</w:t>
      </w:r>
    </w:p>
    <w:p w:rsidR="002E55AB" w:rsidRDefault="002E55AB" w:rsidP="002E55AB">
      <w:pPr>
        <w:widowControl w:val="0"/>
        <w:ind w:left="1440"/>
        <w:jc w:val="both"/>
        <w:rPr>
          <w:snapToGrid w:val="0"/>
        </w:rPr>
      </w:pPr>
    </w:p>
    <w:p w:rsidR="0083113A" w:rsidRDefault="0083113A" w:rsidP="006A3C56">
      <w:pPr>
        <w:widowControl w:val="0"/>
        <w:numPr>
          <w:ilvl w:val="1"/>
          <w:numId w:val="1"/>
        </w:numPr>
        <w:jc w:val="both"/>
        <w:rPr>
          <w:snapToGrid w:val="0"/>
        </w:rPr>
      </w:pPr>
      <w:r>
        <w:rPr>
          <w:snapToGrid w:val="0"/>
        </w:rPr>
        <w:t>Enjoy working with other people</w:t>
      </w:r>
    </w:p>
    <w:p w:rsidR="000A3F0D" w:rsidRDefault="000A3F0D" w:rsidP="006A3C56">
      <w:pPr>
        <w:widowControl w:val="0"/>
        <w:numPr>
          <w:ilvl w:val="1"/>
          <w:numId w:val="1"/>
        </w:numPr>
        <w:jc w:val="both"/>
        <w:rPr>
          <w:snapToGrid w:val="0"/>
        </w:rPr>
      </w:pPr>
      <w:r>
        <w:rPr>
          <w:snapToGrid w:val="0"/>
        </w:rPr>
        <w:t>Knowledge/experience of gardening</w:t>
      </w:r>
    </w:p>
    <w:p w:rsidR="002E55AB" w:rsidRDefault="002E55AB" w:rsidP="006A3C56">
      <w:pPr>
        <w:widowControl w:val="0"/>
        <w:numPr>
          <w:ilvl w:val="1"/>
          <w:numId w:val="1"/>
        </w:numPr>
        <w:jc w:val="both"/>
        <w:rPr>
          <w:snapToGrid w:val="0"/>
        </w:rPr>
      </w:pPr>
      <w:r>
        <w:rPr>
          <w:snapToGrid w:val="0"/>
        </w:rPr>
        <w:t>Skills/experience of arts/greenspace activities</w:t>
      </w:r>
    </w:p>
    <w:p w:rsidR="002E55AB" w:rsidRDefault="002E55AB" w:rsidP="006A3C56">
      <w:pPr>
        <w:widowControl w:val="0"/>
        <w:numPr>
          <w:ilvl w:val="1"/>
          <w:numId w:val="1"/>
        </w:numPr>
        <w:jc w:val="both"/>
        <w:rPr>
          <w:snapToGrid w:val="0"/>
        </w:rPr>
      </w:pPr>
      <w:r>
        <w:rPr>
          <w:snapToGrid w:val="0"/>
        </w:rPr>
        <w:t>Experience of leading workshops or activities</w:t>
      </w:r>
    </w:p>
    <w:p w:rsidR="0083113A" w:rsidRDefault="0083113A" w:rsidP="006A3C56">
      <w:pPr>
        <w:widowControl w:val="0"/>
        <w:numPr>
          <w:ilvl w:val="1"/>
          <w:numId w:val="1"/>
        </w:numPr>
        <w:jc w:val="both"/>
        <w:rPr>
          <w:snapToGrid w:val="0"/>
        </w:rPr>
      </w:pPr>
      <w:r>
        <w:rPr>
          <w:snapToGrid w:val="0"/>
        </w:rPr>
        <w:t>Good listening skills</w:t>
      </w:r>
    </w:p>
    <w:p w:rsidR="0083113A" w:rsidRDefault="0083113A" w:rsidP="006A3C56">
      <w:pPr>
        <w:widowControl w:val="0"/>
        <w:numPr>
          <w:ilvl w:val="1"/>
          <w:numId w:val="1"/>
        </w:numPr>
        <w:jc w:val="both"/>
        <w:rPr>
          <w:snapToGrid w:val="0"/>
        </w:rPr>
      </w:pPr>
      <w:r>
        <w:rPr>
          <w:snapToGrid w:val="0"/>
        </w:rPr>
        <w:t>Friendly and approachable personality</w:t>
      </w:r>
    </w:p>
    <w:p w:rsidR="0083113A" w:rsidRDefault="0083113A" w:rsidP="006A3C56">
      <w:pPr>
        <w:widowControl w:val="0"/>
        <w:numPr>
          <w:ilvl w:val="1"/>
          <w:numId w:val="1"/>
        </w:numPr>
        <w:jc w:val="both"/>
        <w:rPr>
          <w:snapToGrid w:val="0"/>
        </w:rPr>
      </w:pPr>
      <w:r>
        <w:rPr>
          <w:snapToGrid w:val="0"/>
        </w:rPr>
        <w:t>Reliable with good time keeping</w:t>
      </w:r>
    </w:p>
    <w:p w:rsidR="002E55AB" w:rsidRPr="002E55AB" w:rsidRDefault="002E55AB" w:rsidP="002E55AB">
      <w:pPr>
        <w:widowControl w:val="0"/>
        <w:numPr>
          <w:ilvl w:val="1"/>
          <w:numId w:val="1"/>
        </w:numPr>
        <w:jc w:val="both"/>
        <w:rPr>
          <w:snapToGrid w:val="0"/>
        </w:rPr>
      </w:pPr>
      <w:r>
        <w:rPr>
          <w:snapToGrid w:val="0"/>
        </w:rPr>
        <w:t>Flexible to needs and ability of individuals and groups</w:t>
      </w:r>
    </w:p>
    <w:p w:rsidR="0083113A" w:rsidRDefault="0083113A" w:rsidP="006A3C56">
      <w:pPr>
        <w:widowControl w:val="0"/>
        <w:numPr>
          <w:ilvl w:val="1"/>
          <w:numId w:val="1"/>
        </w:numPr>
        <w:jc w:val="both"/>
        <w:rPr>
          <w:snapToGrid w:val="0"/>
        </w:rPr>
      </w:pPr>
      <w:r>
        <w:rPr>
          <w:snapToGrid w:val="0"/>
        </w:rPr>
        <w:t>Able to work with individuals who may have different support needs</w:t>
      </w:r>
    </w:p>
    <w:p w:rsidR="0083113A" w:rsidRDefault="0083113A" w:rsidP="006A3C56">
      <w:pPr>
        <w:widowControl w:val="0"/>
        <w:numPr>
          <w:ilvl w:val="1"/>
          <w:numId w:val="1"/>
        </w:numPr>
        <w:jc w:val="both"/>
        <w:rPr>
          <w:snapToGrid w:val="0"/>
        </w:rPr>
      </w:pPr>
      <w:r>
        <w:rPr>
          <w:snapToGrid w:val="0"/>
        </w:rPr>
        <w:t xml:space="preserve">Non-judgmental </w:t>
      </w:r>
    </w:p>
    <w:p w:rsidR="00DF4F0B" w:rsidRPr="006A3C56" w:rsidRDefault="0083113A" w:rsidP="006A3C56">
      <w:pPr>
        <w:widowControl w:val="0"/>
        <w:numPr>
          <w:ilvl w:val="1"/>
          <w:numId w:val="1"/>
        </w:numPr>
        <w:jc w:val="both"/>
        <w:rPr>
          <w:snapToGrid w:val="0"/>
        </w:rPr>
      </w:pPr>
      <w:r>
        <w:rPr>
          <w:snapToGrid w:val="0"/>
        </w:rPr>
        <w:t xml:space="preserve">Respectful of confidentiality </w:t>
      </w:r>
    </w:p>
    <w:p w:rsidR="007A7E23" w:rsidRDefault="007A7E23" w:rsidP="007A7E23">
      <w:pPr>
        <w:widowControl w:val="0"/>
        <w:jc w:val="both"/>
        <w:rPr>
          <w:snapToGrid w:val="0"/>
        </w:rPr>
      </w:pPr>
    </w:p>
    <w:p w:rsidR="007A7E23" w:rsidRPr="008E1B84" w:rsidRDefault="007A7E23" w:rsidP="008E1B84">
      <w:pPr>
        <w:spacing w:before="100" w:beforeAutospacing="1" w:after="100" w:afterAutospacing="1" w:line="240" w:lineRule="atLeast"/>
        <w:jc w:val="both"/>
        <w:rPr>
          <w:b/>
          <w:color w:val="B00060"/>
          <w:sz w:val="28"/>
          <w:szCs w:val="32"/>
        </w:rPr>
      </w:pPr>
      <w:r>
        <w:rPr>
          <w:b/>
          <w:color w:val="B00060"/>
          <w:sz w:val="28"/>
          <w:szCs w:val="32"/>
        </w:rPr>
        <w:t xml:space="preserve">What </w:t>
      </w:r>
      <w:r w:rsidR="00E37196">
        <w:rPr>
          <w:b/>
          <w:color w:val="B00060"/>
          <w:sz w:val="28"/>
          <w:szCs w:val="32"/>
        </w:rPr>
        <w:t>can you</w:t>
      </w:r>
      <w:r>
        <w:rPr>
          <w:b/>
          <w:color w:val="B00060"/>
          <w:sz w:val="28"/>
          <w:szCs w:val="32"/>
        </w:rPr>
        <w:t xml:space="preserve"> gain from this opportunity</w:t>
      </w:r>
      <w:r w:rsidR="00E37196">
        <w:rPr>
          <w:b/>
          <w:color w:val="B00060"/>
          <w:sz w:val="28"/>
          <w:szCs w:val="32"/>
        </w:rPr>
        <w:t>?</w:t>
      </w:r>
      <w:r>
        <w:rPr>
          <w:b/>
          <w:color w:val="B00060"/>
          <w:sz w:val="28"/>
          <w:szCs w:val="32"/>
        </w:rPr>
        <w:t xml:space="preserve"> </w:t>
      </w:r>
    </w:p>
    <w:p w:rsidR="007A7E23" w:rsidRPr="006A3C56" w:rsidRDefault="006A3C56" w:rsidP="007A7E23">
      <w:pPr>
        <w:widowControl w:val="0"/>
        <w:jc w:val="both"/>
        <w:rPr>
          <w:snapToGrid w:val="0"/>
          <w:color w:val="CC0066"/>
        </w:rPr>
      </w:pPr>
      <w:r>
        <w:rPr>
          <w:snapToGrid w:val="0"/>
          <w:color w:val="CC0066"/>
        </w:rPr>
        <w:t>(making the role sound attractive can help make sure we get the right person for the job!)</w:t>
      </w:r>
    </w:p>
    <w:p w:rsidR="007A7E23" w:rsidRDefault="006A3C56" w:rsidP="007A7E23">
      <w:pPr>
        <w:widowControl w:val="0"/>
        <w:numPr>
          <w:ilvl w:val="0"/>
          <w:numId w:val="1"/>
        </w:numPr>
        <w:jc w:val="both"/>
        <w:rPr>
          <w:snapToGrid w:val="0"/>
        </w:rPr>
      </w:pPr>
      <w:r>
        <w:rPr>
          <w:snapToGrid w:val="0"/>
        </w:rPr>
        <w:t xml:space="preserve">You can mention things like: </w:t>
      </w:r>
    </w:p>
    <w:p w:rsidR="006A3C56" w:rsidRDefault="006A3C56" w:rsidP="006A3C56">
      <w:pPr>
        <w:widowControl w:val="0"/>
        <w:numPr>
          <w:ilvl w:val="1"/>
          <w:numId w:val="1"/>
        </w:numPr>
        <w:jc w:val="both"/>
        <w:rPr>
          <w:snapToGrid w:val="0"/>
        </w:rPr>
      </w:pPr>
      <w:r>
        <w:rPr>
          <w:snapToGrid w:val="0"/>
        </w:rPr>
        <w:t>Develop</w:t>
      </w:r>
      <w:r w:rsidR="000E2636">
        <w:rPr>
          <w:snapToGrid w:val="0"/>
        </w:rPr>
        <w:t xml:space="preserve"> knowledge and understanding of therapeutic gardening</w:t>
      </w:r>
    </w:p>
    <w:p w:rsidR="000E2636" w:rsidRDefault="000E2636" w:rsidP="006A3C56">
      <w:pPr>
        <w:widowControl w:val="0"/>
        <w:numPr>
          <w:ilvl w:val="1"/>
          <w:numId w:val="1"/>
        </w:numPr>
        <w:jc w:val="both"/>
        <w:rPr>
          <w:snapToGrid w:val="0"/>
        </w:rPr>
      </w:pPr>
      <w:r>
        <w:rPr>
          <w:snapToGrid w:val="0"/>
        </w:rPr>
        <w:t>Develop skills in delivering workshops in arts and greenspace activity</w:t>
      </w:r>
    </w:p>
    <w:p w:rsidR="006A3C56" w:rsidRDefault="006A3C56" w:rsidP="006A3C56">
      <w:pPr>
        <w:widowControl w:val="0"/>
        <w:numPr>
          <w:ilvl w:val="1"/>
          <w:numId w:val="1"/>
        </w:numPr>
        <w:jc w:val="both"/>
        <w:rPr>
          <w:snapToGrid w:val="0"/>
        </w:rPr>
      </w:pPr>
      <w:r>
        <w:rPr>
          <w:snapToGrid w:val="0"/>
        </w:rPr>
        <w:t xml:space="preserve">Be a part of a </w:t>
      </w:r>
      <w:r w:rsidR="000E2636">
        <w:rPr>
          <w:snapToGrid w:val="0"/>
        </w:rPr>
        <w:t xml:space="preserve">positive and supportive </w:t>
      </w:r>
      <w:r>
        <w:rPr>
          <w:snapToGrid w:val="0"/>
        </w:rPr>
        <w:t>community</w:t>
      </w:r>
    </w:p>
    <w:p w:rsidR="000E2636" w:rsidRDefault="000E2636" w:rsidP="006A3C56">
      <w:pPr>
        <w:widowControl w:val="0"/>
        <w:numPr>
          <w:ilvl w:val="1"/>
          <w:numId w:val="1"/>
        </w:numPr>
        <w:jc w:val="both"/>
        <w:rPr>
          <w:snapToGrid w:val="0"/>
        </w:rPr>
      </w:pPr>
      <w:r>
        <w:rPr>
          <w:snapToGrid w:val="0"/>
        </w:rPr>
        <w:t xml:space="preserve">Support and help people affected by homelessness to participate in positive </w:t>
      </w:r>
      <w:proofErr w:type="spellStart"/>
      <w:r>
        <w:rPr>
          <w:snapToGrid w:val="0"/>
        </w:rPr>
        <w:t>activites</w:t>
      </w:r>
      <w:proofErr w:type="spellEnd"/>
    </w:p>
    <w:p w:rsidR="006A3C56" w:rsidRDefault="006A3C56" w:rsidP="006A3C56">
      <w:pPr>
        <w:widowControl w:val="0"/>
        <w:numPr>
          <w:ilvl w:val="1"/>
          <w:numId w:val="1"/>
        </w:numPr>
        <w:jc w:val="both"/>
        <w:rPr>
          <w:snapToGrid w:val="0"/>
        </w:rPr>
      </w:pPr>
      <w:r>
        <w:rPr>
          <w:snapToGrid w:val="0"/>
        </w:rPr>
        <w:t xml:space="preserve">Certificate at 50 hours volunteering </w:t>
      </w:r>
    </w:p>
    <w:p w:rsidR="000E2636" w:rsidRDefault="000E2636" w:rsidP="006A3C56">
      <w:pPr>
        <w:widowControl w:val="0"/>
        <w:numPr>
          <w:ilvl w:val="1"/>
          <w:numId w:val="1"/>
        </w:numPr>
        <w:jc w:val="both"/>
        <w:rPr>
          <w:snapToGrid w:val="0"/>
        </w:rPr>
      </w:pPr>
      <w:r>
        <w:rPr>
          <w:snapToGrid w:val="0"/>
        </w:rPr>
        <w:t>Work with artists and horticulturalists.</w:t>
      </w:r>
    </w:p>
    <w:p w:rsidR="00E37196" w:rsidRDefault="00E37196" w:rsidP="00E37196">
      <w:pPr>
        <w:widowControl w:val="0"/>
        <w:numPr>
          <w:ilvl w:val="1"/>
          <w:numId w:val="1"/>
        </w:numPr>
        <w:jc w:val="both"/>
        <w:rPr>
          <w:snapToGrid w:val="0"/>
        </w:rPr>
      </w:pPr>
      <w:r>
        <w:rPr>
          <w:snapToGrid w:val="0"/>
        </w:rPr>
        <w:t>Meet new people</w:t>
      </w:r>
    </w:p>
    <w:p w:rsidR="00E37196" w:rsidRPr="00E37196" w:rsidRDefault="00E37196" w:rsidP="00E37196">
      <w:pPr>
        <w:widowControl w:val="0"/>
        <w:numPr>
          <w:ilvl w:val="1"/>
          <w:numId w:val="1"/>
        </w:numPr>
        <w:jc w:val="both"/>
        <w:rPr>
          <w:snapToGrid w:val="0"/>
        </w:rPr>
      </w:pPr>
      <w:r>
        <w:rPr>
          <w:snapToGrid w:val="0"/>
        </w:rPr>
        <w:t xml:space="preserve">Gain further understanding in </w:t>
      </w:r>
      <w:r w:rsidR="000E2636">
        <w:rPr>
          <w:snapToGrid w:val="0"/>
        </w:rPr>
        <w:t>issues and barriers for those affected by homelessness.</w:t>
      </w:r>
    </w:p>
    <w:p w:rsidR="007A7E23" w:rsidRDefault="007A7E23" w:rsidP="007A7E23">
      <w:pPr>
        <w:widowControl w:val="0"/>
        <w:jc w:val="both"/>
        <w:rPr>
          <w:snapToGrid w:val="0"/>
        </w:rPr>
      </w:pPr>
    </w:p>
    <w:p w:rsidR="00E37196" w:rsidRDefault="00E37196" w:rsidP="007A7E23">
      <w:pPr>
        <w:widowControl w:val="0"/>
        <w:jc w:val="both"/>
        <w:rPr>
          <w:snapToGrid w:val="0"/>
        </w:rPr>
      </w:pPr>
    </w:p>
    <w:p w:rsidR="007A7E23" w:rsidRPr="00E37196" w:rsidRDefault="007A7E23" w:rsidP="00E37196">
      <w:pPr>
        <w:spacing w:after="160" w:line="259" w:lineRule="auto"/>
        <w:rPr>
          <w:b/>
          <w:color w:val="B00060"/>
          <w:sz w:val="28"/>
          <w:szCs w:val="32"/>
        </w:rPr>
      </w:pPr>
      <w:r>
        <w:rPr>
          <w:b/>
          <w:color w:val="B00060"/>
          <w:sz w:val="28"/>
          <w:szCs w:val="32"/>
        </w:rPr>
        <w:t>Further Info</w:t>
      </w:r>
    </w:p>
    <w:p w:rsidR="007A7E23" w:rsidRPr="0092306B" w:rsidRDefault="0092306B" w:rsidP="007A7E23">
      <w:pPr>
        <w:pStyle w:val="BodyText2"/>
        <w:rPr>
          <w:rFonts w:ascii="Verdana" w:hAnsi="Verdana"/>
          <w:b/>
          <w:sz w:val="22"/>
          <w:szCs w:val="17"/>
          <w:shd w:val="clear" w:color="auto" w:fill="FFFFFF"/>
        </w:rPr>
      </w:pPr>
      <w:r w:rsidRPr="0092306B">
        <w:rPr>
          <w:rFonts w:ascii="Verdana" w:hAnsi="Verdana"/>
          <w:b/>
          <w:sz w:val="22"/>
          <w:szCs w:val="17"/>
          <w:shd w:val="clear" w:color="auto" w:fill="FFFFFF"/>
        </w:rPr>
        <w:t>Expenses</w:t>
      </w:r>
    </w:p>
    <w:p w:rsidR="007A7E23" w:rsidRDefault="007A7E23" w:rsidP="007A7E23">
      <w:pPr>
        <w:pStyle w:val="BodyText2"/>
        <w:rPr>
          <w:rFonts w:ascii="Verdana" w:hAnsi="Verdana"/>
          <w:sz w:val="22"/>
          <w:szCs w:val="17"/>
          <w:shd w:val="clear" w:color="auto" w:fill="FFFFFF"/>
        </w:rPr>
      </w:pPr>
    </w:p>
    <w:p w:rsidR="007A7E23" w:rsidRDefault="007A7E23" w:rsidP="007A7E23">
      <w:pPr>
        <w:pStyle w:val="BodyText2"/>
        <w:rPr>
          <w:rFonts w:ascii="Verdana" w:hAnsi="Verdana"/>
          <w:sz w:val="22"/>
          <w:szCs w:val="22"/>
          <w:shd w:val="clear" w:color="auto" w:fill="FFFFFF"/>
        </w:rPr>
      </w:pPr>
      <w:r>
        <w:rPr>
          <w:rFonts w:ascii="Verdana" w:hAnsi="Verdana"/>
          <w:sz w:val="22"/>
          <w:szCs w:val="22"/>
          <w:shd w:val="clear" w:color="auto" w:fill="FFFFFF"/>
        </w:rPr>
        <w:t>We cover local travel costs at public transport rate or mileage, and £2.50 or a meal if volunteering over 4 hours at one time.</w:t>
      </w:r>
    </w:p>
    <w:p w:rsidR="0092306B" w:rsidRDefault="0092306B" w:rsidP="007A7E23">
      <w:pPr>
        <w:pStyle w:val="BodyText2"/>
        <w:rPr>
          <w:rFonts w:ascii="Verdana" w:hAnsi="Verdana"/>
          <w:b/>
          <w:sz w:val="22"/>
          <w:szCs w:val="22"/>
          <w:shd w:val="clear" w:color="auto" w:fill="FFFFFF"/>
        </w:rPr>
      </w:pPr>
    </w:p>
    <w:p w:rsidR="0092306B" w:rsidRPr="0092306B" w:rsidRDefault="0092306B" w:rsidP="007A7E23">
      <w:pPr>
        <w:pStyle w:val="BodyText2"/>
        <w:rPr>
          <w:rFonts w:ascii="Verdana" w:hAnsi="Verdana"/>
          <w:b/>
          <w:sz w:val="22"/>
          <w:szCs w:val="22"/>
          <w:shd w:val="clear" w:color="auto" w:fill="FFFFFF"/>
        </w:rPr>
      </w:pPr>
      <w:r w:rsidRPr="0092306B">
        <w:rPr>
          <w:rFonts w:ascii="Verdana" w:hAnsi="Verdana"/>
          <w:b/>
          <w:sz w:val="22"/>
          <w:szCs w:val="22"/>
          <w:shd w:val="clear" w:color="auto" w:fill="FFFFFF"/>
        </w:rPr>
        <w:t>About</w:t>
      </w:r>
      <w:r w:rsidR="00E37196">
        <w:rPr>
          <w:rFonts w:ascii="Verdana" w:hAnsi="Verdana"/>
          <w:b/>
          <w:sz w:val="22"/>
          <w:szCs w:val="22"/>
          <w:shd w:val="clear" w:color="auto" w:fill="FFFFFF"/>
        </w:rPr>
        <w:t xml:space="preserve"> Cyrenians</w:t>
      </w:r>
      <w:r w:rsidRPr="0092306B">
        <w:rPr>
          <w:rFonts w:ascii="Verdana" w:hAnsi="Verdana"/>
          <w:b/>
          <w:sz w:val="22"/>
          <w:szCs w:val="22"/>
          <w:shd w:val="clear" w:color="auto" w:fill="FFFFFF"/>
        </w:rPr>
        <w:t xml:space="preserve"> </w:t>
      </w:r>
    </w:p>
    <w:p w:rsidR="0092306B" w:rsidRPr="0092306B" w:rsidRDefault="0092306B" w:rsidP="007A7E23">
      <w:pPr>
        <w:pStyle w:val="BodyText2"/>
        <w:rPr>
          <w:rFonts w:ascii="Verdana" w:hAnsi="Verdana"/>
          <w:sz w:val="22"/>
          <w:szCs w:val="22"/>
          <w:shd w:val="clear" w:color="auto" w:fill="FFFFFF"/>
        </w:rPr>
      </w:pPr>
    </w:p>
    <w:p w:rsidR="0092306B" w:rsidRDefault="007A7E23" w:rsidP="007A7E23">
      <w:pPr>
        <w:spacing w:line="276" w:lineRule="auto"/>
        <w:jc w:val="both"/>
        <w:rPr>
          <w:lang w:val="en-US" w:eastAsia="en-GB"/>
        </w:rPr>
      </w:pPr>
      <w:r>
        <w:rPr>
          <w:lang w:val="en-US" w:eastAsia="en-GB"/>
        </w:rPr>
        <w:t xml:space="preserve">Cyrenians is over 50 years old. We began with the creation of an innovative community to meet the needs of a group of homeless people who had fallen through the cracks of whatever support was available at the time.  Our roots lie in responding to the injustice of homelessness.  </w:t>
      </w:r>
    </w:p>
    <w:p w:rsidR="0092306B" w:rsidRDefault="0092306B" w:rsidP="007A7E23">
      <w:pPr>
        <w:spacing w:line="276" w:lineRule="auto"/>
        <w:jc w:val="both"/>
        <w:rPr>
          <w:lang w:val="en-US" w:eastAsia="en-GB"/>
        </w:rPr>
      </w:pPr>
    </w:p>
    <w:p w:rsidR="007A7E23" w:rsidRDefault="007A7E23" w:rsidP="007A7E23">
      <w:pPr>
        <w:spacing w:line="276" w:lineRule="auto"/>
        <w:jc w:val="both"/>
        <w:rPr>
          <w:lang w:val="en-US" w:eastAsia="en-GB"/>
        </w:rPr>
      </w:pPr>
      <w:r>
        <w:rPr>
          <w:lang w:val="en-US" w:eastAsia="en-GB"/>
        </w:rPr>
        <w:lastRenderedPageBreak/>
        <w:t xml:space="preserve">We have spent the last five decades journeying with people grappling with the causes and consequences of homelessness through building and nurturing of trusted relationships and engaging with social exclusion and inequality which has so often been at the root of their tough reality. We are values-led and relationship based; our core values are Compassion, Respect, Integrity and Innovation. </w:t>
      </w:r>
    </w:p>
    <w:p w:rsidR="007A7E23" w:rsidRDefault="007A7E23" w:rsidP="007A7E23">
      <w:pPr>
        <w:spacing w:line="276" w:lineRule="auto"/>
        <w:jc w:val="both"/>
        <w:rPr>
          <w:lang w:val="en-US" w:eastAsia="en-GB"/>
        </w:rPr>
      </w:pPr>
    </w:p>
    <w:p w:rsidR="007A7E23" w:rsidRDefault="007A7E23" w:rsidP="007A7E23">
      <w:pPr>
        <w:spacing w:line="276" w:lineRule="auto"/>
        <w:jc w:val="both"/>
        <w:rPr>
          <w:snapToGrid w:val="0"/>
        </w:rPr>
      </w:pPr>
      <w:r>
        <w:rPr>
          <w:snapToGrid w:val="0"/>
        </w:rPr>
        <w:t xml:space="preserve">Cyrenians’ head office is based in Edinburgh, with smaller offices in other areas, including Falkirk and West Lothian. </w:t>
      </w:r>
      <w:r>
        <w:t>Cyrenians is a Scottish Charitable Incorporated Organisation (SCIO), registered charity SC011052</w:t>
      </w:r>
      <w:r w:rsidR="00E37196">
        <w:t>.</w:t>
      </w:r>
    </w:p>
    <w:p w:rsidR="009D6DCA" w:rsidRDefault="009D6DCA"/>
    <w:sectPr w:rsidR="009D6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22DD3"/>
    <w:multiLevelType w:val="hybridMultilevel"/>
    <w:tmpl w:val="05CA6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03EDA"/>
    <w:multiLevelType w:val="multilevel"/>
    <w:tmpl w:val="FEB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565CC2"/>
    <w:multiLevelType w:val="multilevel"/>
    <w:tmpl w:val="8A14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FC0033"/>
    <w:multiLevelType w:val="hybridMultilevel"/>
    <w:tmpl w:val="9F2E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2667E"/>
    <w:multiLevelType w:val="hybridMultilevel"/>
    <w:tmpl w:val="7FA0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2251B"/>
    <w:multiLevelType w:val="hybridMultilevel"/>
    <w:tmpl w:val="788A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23"/>
    <w:rsid w:val="000772F5"/>
    <w:rsid w:val="000A3F0D"/>
    <w:rsid w:val="000E2636"/>
    <w:rsid w:val="00182B5E"/>
    <w:rsid w:val="002E55AB"/>
    <w:rsid w:val="00501748"/>
    <w:rsid w:val="005506FC"/>
    <w:rsid w:val="006A3C56"/>
    <w:rsid w:val="0072339F"/>
    <w:rsid w:val="00756CFE"/>
    <w:rsid w:val="007A7E23"/>
    <w:rsid w:val="0083113A"/>
    <w:rsid w:val="008E1B84"/>
    <w:rsid w:val="008E485D"/>
    <w:rsid w:val="0092306B"/>
    <w:rsid w:val="009568E2"/>
    <w:rsid w:val="009D6DCA"/>
    <w:rsid w:val="00A903F5"/>
    <w:rsid w:val="00D9617C"/>
    <w:rsid w:val="00DF4F0B"/>
    <w:rsid w:val="00E37196"/>
    <w:rsid w:val="00F8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2762"/>
  <w15:chartTrackingRefBased/>
  <w15:docId w15:val="{B2A1B563-BE17-41B2-871E-A499AB32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E23"/>
    <w:pPr>
      <w:spacing w:after="0" w:line="240" w:lineRule="auto"/>
    </w:pPr>
    <w:rPr>
      <w:rFonts w:ascii="Verdana" w:eastAsia="PMingLiU" w:hAnsi="Verdana" w:cs="Times New Roman"/>
      <w:color w:val="000000"/>
      <w:lang w:eastAsia="zh-TW"/>
    </w:rPr>
  </w:style>
  <w:style w:type="paragraph" w:styleId="Heading1">
    <w:name w:val="heading 1"/>
    <w:basedOn w:val="Normal"/>
    <w:next w:val="Normal"/>
    <w:link w:val="Heading1Char"/>
    <w:uiPriority w:val="9"/>
    <w:qFormat/>
    <w:rsid w:val="00A903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3F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3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3F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903F5"/>
    <w:pPr>
      <w:spacing w:after="0" w:line="240" w:lineRule="auto"/>
    </w:pPr>
    <w:rPr>
      <w:rFonts w:ascii="Verdana" w:hAnsi="Verdana"/>
    </w:rPr>
  </w:style>
  <w:style w:type="paragraph" w:styleId="BodyText2">
    <w:name w:val="Body Text 2"/>
    <w:basedOn w:val="Normal"/>
    <w:link w:val="BodyText2Char"/>
    <w:rsid w:val="007A7E23"/>
    <w:pPr>
      <w:jc w:val="both"/>
    </w:pPr>
    <w:rPr>
      <w:rFonts w:ascii="Arial Narrow" w:eastAsia="Times New Roman" w:hAnsi="Arial Narrow"/>
      <w:color w:val="auto"/>
      <w:sz w:val="24"/>
      <w:szCs w:val="20"/>
      <w:lang w:val="en-US" w:eastAsia="en-US"/>
    </w:rPr>
  </w:style>
  <w:style w:type="character" w:customStyle="1" w:styleId="BodyText2Char">
    <w:name w:val="Body Text 2 Char"/>
    <w:basedOn w:val="DefaultParagraphFont"/>
    <w:link w:val="BodyText2"/>
    <w:rsid w:val="007A7E23"/>
    <w:rPr>
      <w:rFonts w:ascii="Arial Narrow" w:eastAsia="Times New Roman" w:hAnsi="Arial Narrow" w:cs="Times New Roman"/>
      <w:sz w:val="24"/>
      <w:szCs w:val="20"/>
      <w:lang w:val="en-US"/>
    </w:rPr>
  </w:style>
  <w:style w:type="paragraph" w:styleId="ListParagraph">
    <w:name w:val="List Paragraph"/>
    <w:basedOn w:val="Normal"/>
    <w:uiPriority w:val="34"/>
    <w:qFormat/>
    <w:rsid w:val="006A3C56"/>
    <w:pPr>
      <w:ind w:left="720"/>
      <w:contextualSpacing/>
    </w:pPr>
  </w:style>
  <w:style w:type="paragraph" w:customStyle="1" w:styleId="Default">
    <w:name w:val="Default"/>
    <w:rsid w:val="00501748"/>
    <w:pPr>
      <w:autoSpaceDE w:val="0"/>
      <w:autoSpaceDN w:val="0"/>
      <w:adjustRightInd w:val="0"/>
      <w:spacing w:after="0" w:line="240" w:lineRule="auto"/>
    </w:pPr>
    <w:rPr>
      <w:rFonts w:ascii="Rockwell"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80867">
      <w:bodyDiv w:val="1"/>
      <w:marLeft w:val="0"/>
      <w:marRight w:val="0"/>
      <w:marTop w:val="0"/>
      <w:marBottom w:val="0"/>
      <w:divBdr>
        <w:top w:val="none" w:sz="0" w:space="0" w:color="auto"/>
        <w:left w:val="none" w:sz="0" w:space="0" w:color="auto"/>
        <w:bottom w:val="none" w:sz="0" w:space="0" w:color="auto"/>
        <w:right w:val="none" w:sz="0" w:space="0" w:color="auto"/>
      </w:divBdr>
    </w:div>
    <w:div w:id="302665227">
      <w:bodyDiv w:val="1"/>
      <w:marLeft w:val="0"/>
      <w:marRight w:val="0"/>
      <w:marTop w:val="0"/>
      <w:marBottom w:val="0"/>
      <w:divBdr>
        <w:top w:val="none" w:sz="0" w:space="0" w:color="auto"/>
        <w:left w:val="none" w:sz="0" w:space="0" w:color="auto"/>
        <w:bottom w:val="none" w:sz="0" w:space="0" w:color="auto"/>
        <w:right w:val="none" w:sz="0" w:space="0" w:color="auto"/>
      </w:divBdr>
    </w:div>
    <w:div w:id="478151302">
      <w:bodyDiv w:val="1"/>
      <w:marLeft w:val="0"/>
      <w:marRight w:val="0"/>
      <w:marTop w:val="0"/>
      <w:marBottom w:val="0"/>
      <w:divBdr>
        <w:top w:val="none" w:sz="0" w:space="0" w:color="auto"/>
        <w:left w:val="none" w:sz="0" w:space="0" w:color="auto"/>
        <w:bottom w:val="none" w:sz="0" w:space="0" w:color="auto"/>
        <w:right w:val="none" w:sz="0" w:space="0" w:color="auto"/>
      </w:divBdr>
    </w:div>
    <w:div w:id="1178887699">
      <w:bodyDiv w:val="1"/>
      <w:marLeft w:val="0"/>
      <w:marRight w:val="0"/>
      <w:marTop w:val="0"/>
      <w:marBottom w:val="0"/>
      <w:divBdr>
        <w:top w:val="none" w:sz="0" w:space="0" w:color="auto"/>
        <w:left w:val="none" w:sz="0" w:space="0" w:color="auto"/>
        <w:bottom w:val="none" w:sz="0" w:space="0" w:color="auto"/>
        <w:right w:val="none" w:sz="0" w:space="0" w:color="auto"/>
      </w:divBdr>
      <w:divsChild>
        <w:div w:id="2103379839">
          <w:marLeft w:val="0"/>
          <w:marRight w:val="0"/>
          <w:marTop w:val="0"/>
          <w:marBottom w:val="0"/>
          <w:divBdr>
            <w:top w:val="none" w:sz="0" w:space="0" w:color="auto"/>
            <w:left w:val="none" w:sz="0" w:space="0" w:color="auto"/>
            <w:bottom w:val="none" w:sz="0" w:space="0" w:color="auto"/>
            <w:right w:val="none" w:sz="0" w:space="0" w:color="auto"/>
          </w:divBdr>
        </w:div>
        <w:div w:id="762801317">
          <w:marLeft w:val="0"/>
          <w:marRight w:val="0"/>
          <w:marTop w:val="0"/>
          <w:marBottom w:val="0"/>
          <w:divBdr>
            <w:top w:val="none" w:sz="0" w:space="0" w:color="auto"/>
            <w:left w:val="none" w:sz="0" w:space="0" w:color="auto"/>
            <w:bottom w:val="none" w:sz="0" w:space="0" w:color="auto"/>
            <w:right w:val="none" w:sz="0" w:space="0" w:color="auto"/>
          </w:divBdr>
        </w:div>
        <w:div w:id="819808933">
          <w:marLeft w:val="0"/>
          <w:marRight w:val="0"/>
          <w:marTop w:val="0"/>
          <w:marBottom w:val="0"/>
          <w:divBdr>
            <w:top w:val="none" w:sz="0" w:space="0" w:color="auto"/>
            <w:left w:val="none" w:sz="0" w:space="0" w:color="auto"/>
            <w:bottom w:val="none" w:sz="0" w:space="0" w:color="auto"/>
            <w:right w:val="none" w:sz="0" w:space="0" w:color="auto"/>
          </w:divBdr>
        </w:div>
        <w:div w:id="902523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Cyrenians</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Myhill</dc:creator>
  <cp:keywords/>
  <dc:description/>
  <cp:lastModifiedBy>Martin Danziger</cp:lastModifiedBy>
  <cp:revision>2</cp:revision>
  <dcterms:created xsi:type="dcterms:W3CDTF">2023-10-02T10:38:00Z</dcterms:created>
  <dcterms:modified xsi:type="dcterms:W3CDTF">2023-10-02T10:38:00Z</dcterms:modified>
</cp:coreProperties>
</file>